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F4B6" w14:textId="77777777" w:rsidR="009A3640" w:rsidRPr="00FC3FFF" w:rsidRDefault="009A3640" w:rsidP="009A3640">
      <w:pPr>
        <w:spacing w:after="0" w:line="240" w:lineRule="auto"/>
        <w:ind w:left="2"/>
        <w:jc w:val="center"/>
        <w:rPr>
          <w:rFonts w:cstheme="minorHAnsi"/>
          <w:sz w:val="32"/>
          <w:szCs w:val="32"/>
        </w:rPr>
      </w:pPr>
      <w:proofErr w:type="gramStart"/>
      <w:r w:rsidRPr="00FC3FFF">
        <w:rPr>
          <w:rFonts w:eastAsia="Arial" w:cstheme="minorHAnsi"/>
          <w:b/>
          <w:sz w:val="32"/>
          <w:szCs w:val="32"/>
        </w:rPr>
        <w:t>Agenda of Regular Meeting</w:t>
      </w:r>
      <w:proofErr w:type="gramEnd"/>
    </w:p>
    <w:p w14:paraId="7EFAA1F2" w14:textId="77777777" w:rsidR="009A3640" w:rsidRDefault="009A3640" w:rsidP="009A3640">
      <w:pPr>
        <w:spacing w:after="0" w:line="240" w:lineRule="auto"/>
        <w:ind w:left="12"/>
        <w:jc w:val="center"/>
        <w:rPr>
          <w:rFonts w:eastAsia="Arial" w:cstheme="minorHAnsi"/>
          <w:b/>
          <w:sz w:val="32"/>
          <w:szCs w:val="32"/>
        </w:rPr>
      </w:pPr>
      <w:r w:rsidRPr="00FC3FFF">
        <w:rPr>
          <w:rFonts w:eastAsia="Arial" w:cstheme="minorHAnsi"/>
          <w:b/>
          <w:sz w:val="32"/>
          <w:szCs w:val="32"/>
        </w:rPr>
        <w:t>Paris Junior College</w:t>
      </w:r>
    </w:p>
    <w:p w14:paraId="4E13EFFF" w14:textId="2C8CE08C" w:rsidR="00996F81" w:rsidRDefault="00996F81" w:rsidP="009A3640">
      <w:pPr>
        <w:spacing w:after="0" w:line="240" w:lineRule="auto"/>
        <w:ind w:left="12"/>
        <w:jc w:val="center"/>
        <w:rPr>
          <w:rFonts w:eastAsia="Arial" w:cstheme="minorHAnsi"/>
          <w:b/>
          <w:sz w:val="32"/>
          <w:szCs w:val="32"/>
        </w:rPr>
      </w:pPr>
      <w:proofErr w:type="gramStart"/>
      <w:r>
        <w:rPr>
          <w:rFonts w:eastAsia="Arial" w:cstheme="minorHAnsi"/>
          <w:b/>
          <w:sz w:val="32"/>
          <w:szCs w:val="32"/>
        </w:rPr>
        <w:t>Hunt</w:t>
      </w:r>
      <w:proofErr w:type="gramEnd"/>
      <w:r>
        <w:rPr>
          <w:rFonts w:eastAsia="Arial" w:cstheme="minorHAnsi"/>
          <w:b/>
          <w:sz w:val="32"/>
          <w:szCs w:val="32"/>
        </w:rPr>
        <w:t xml:space="preserve"> County Board of Advisors</w:t>
      </w:r>
    </w:p>
    <w:p w14:paraId="0AC51E3B" w14:textId="77777777" w:rsidR="005F1903" w:rsidRPr="00FC3FFF" w:rsidRDefault="005F1903" w:rsidP="009A3640">
      <w:pPr>
        <w:spacing w:after="0" w:line="240" w:lineRule="auto"/>
        <w:ind w:left="12"/>
        <w:jc w:val="center"/>
        <w:rPr>
          <w:rFonts w:cstheme="minorHAnsi"/>
          <w:sz w:val="32"/>
          <w:szCs w:val="32"/>
        </w:rPr>
      </w:pPr>
    </w:p>
    <w:p w14:paraId="7023AC36" w14:textId="77777777" w:rsidR="009A3640" w:rsidRPr="00E64943" w:rsidRDefault="009A3640" w:rsidP="009A3640">
      <w:pPr>
        <w:spacing w:after="0" w:line="240" w:lineRule="auto"/>
        <w:rPr>
          <w:rFonts w:cstheme="minorHAnsi"/>
        </w:rPr>
      </w:pPr>
      <w:r w:rsidRPr="00E64943">
        <w:rPr>
          <w:rFonts w:eastAsia="Calibri" w:cstheme="minorHAnsi"/>
          <w:noProof/>
        </w:rPr>
        <mc:AlternateContent>
          <mc:Choice Requires="wpg">
            <w:drawing>
              <wp:inline distT="0" distB="0" distL="0" distR="0" wp14:anchorId="3FC43A95" wp14:editId="660848BC">
                <wp:extent cx="5934075" cy="85725"/>
                <wp:effectExtent l="0" t="19050" r="28575" b="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85725"/>
                          <a:chOff x="0" y="0"/>
                          <a:chExt cx="6400800" cy="381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276F2" id="Group 1434" o:spid="_x0000_s1026" style="width:467.25pt;height:6.75pt;mso-position-horizontal-relative:char;mso-position-vertical-relative:line" coordsize="6400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srYAIAAKsFAAAOAAAAZHJzL2Uyb0RvYy54bWykVNtu2zAMfR+wfxD8vthJm9Yz4vRh3fIy&#10;bMXafYAiS7YB3SApcfL3o+hLbsAwdC82JZHUOUckV08HJcmeO98aXSbzWZYQrpmpWl2Xye+3b5/y&#10;hPhAdUWl0bxMjtwnT+uPH1adLfjCNEZW3BFIon3R2TJpQrBFmnrWcEX9zFiu4VAYp2iApavTytEO&#10;siuZLrLsIe2Mq6wzjHsPu8/9YbLG/EJwFn4K4XkgskwAW8Cvw+82ftP1iha1o7Zp2QCDvgOFoq2G&#10;S6dUzzRQsnPtTSrVMme8EWHGjEqNEC3jyAHYzLMrNhtndha51EVX20kmkPZKp3enZT/2G2df7YsD&#10;JTpbgxa4ilwOwqn4B5TkgJIdJ8n4IRAGm8vPd/fZ4zIhDM7y5eNi2UvKGtD9Joo1X4e4h/ssyzN4&#10;kRh3l8/BBADpeGl6AaWzUBz+xN//H//XhlqOsvoC+L840lbABMBoqqBG8ZzAGiVBn0kgX3jQ6l/V&#10;uWB5yZAWbOfDhhuUmO6/+9DXYjVatBktdtCj6aCi/1rLloYYFxFGk3RlMqKIe8rs+ZvB03D1PCD+&#10;6VTqc68xAxkLAHx7DzDiNfh009WweU5O6oiif2TCKHS5kDRgu6g2QPvLVsHsWDxmUxVIDRnjs/dq&#10;oxWOkkfgUv/iAp4Mqm+OSbyrt1+kI3sKTZ5DWeWj1OgaY0Qr5RSV3UbBzfHy6EqlbWifa0wzXIAk&#10;h0zRk+N8uU7LBjT9kIFWhboaRw0IMwUhLKPDFK9hQGITnLGN5tZUR2xPFAT6AKXBiYCIhukVR875&#10;Gr1OM3b9BwAA//8DAFBLAwQUAAYACAAAACEABJbC4NsAAAAEAQAADwAAAGRycy9kb3ducmV2Lnht&#10;bEyPQUvDQBCF74L/YRnBm93EGNGYTSlFPRXBVhBv02SahGZnQ3abpP/e0YteHgzv8d43+XK2nRpp&#10;8K1jA/EiAkVcuqrl2sDH7uXmAZQPyBV2jsnAmTwsi8uLHLPKTfxO4zbUSkrYZ2igCaHPtPZlQxb9&#10;wvXE4h3cYDHIOdS6GnCSctvp2yi61xZbloUGe1o3VB63J2vgdcJplcTP4+Z4WJ+/dunb5yYmY66v&#10;5tUTqEBz+AvDD76gQyFMe3fiyqvOgDwSflW8x+QuBbWXUJKCLnL9H774BgAA//8DAFBLAQItABQA&#10;BgAIAAAAIQC2gziS/gAAAOEBAAATAAAAAAAAAAAAAAAAAAAAAABbQ29udGVudF9UeXBlc10ueG1s&#10;UEsBAi0AFAAGAAgAAAAhADj9If/WAAAAlAEAAAsAAAAAAAAAAAAAAAAALwEAAF9yZWxzLy5yZWxz&#10;UEsBAi0AFAAGAAgAAAAhAHzKaytgAgAAqwUAAA4AAAAAAAAAAAAAAAAALgIAAGRycy9lMm9Eb2Mu&#10;eG1sUEsBAi0AFAAGAAgAAAAhAASWwuDbAAAABAEAAA8AAAAAAAAAAAAAAAAAugQAAGRycy9kb3du&#10;cmV2LnhtbFBLBQYAAAAABAAEAPMAAADCBQAAAAA=&#10;">
                <v:shape id="Shape 50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/GvAAAANsAAAAPAAAAZHJzL2Rvd25yZXYueG1sRE/JCsIw&#10;EL0L/kMYwZumCi5Uo4giehMX8Do2Y1tsJiWJWv/eHASPj7fPl42pxIucLy0rGPQTEMSZ1SXnCi7n&#10;bW8KwgdkjZVlUvAhD8tFuzXHVNs3H+l1CrmIIexTVFCEUKdS+qwgg75va+LI3a0zGCJ0udQO3zHc&#10;VHKYJGNpsOTYUGBN64Kyx+lpFLh6P0mua7w95WD8wM9hswurjVLdTrOagQjUhL/4595rBaO4Pn6J&#10;P0AuvgAAAP//AwBQSwECLQAUAAYACAAAACEA2+H2y+4AAACFAQAAEwAAAAAAAAAAAAAAAAAAAAAA&#10;W0NvbnRlbnRfVHlwZXNdLnhtbFBLAQItABQABgAIAAAAIQBa9CxbvwAAABUBAAALAAAAAAAAAAAA&#10;AAAAAB8BAABfcmVscy8ucmVsc1BLAQItABQABgAIAAAAIQC4hL/GvAAAANsAAAAPAAAAAAAAAAAA&#10;AAAAAAcCAABkcnMvZG93bnJldi54bWxQSwUGAAAAAAMAAwC3AAAA8AIAAAAA&#10;" path="m,l6400800,e" filled="f" strokecolor="gray" strokeweight="3pt">
                  <v:stroke miterlimit="83231f" joinstyle="miter"/>
                  <v:path arrowok="t" textboxrect="0,0,6400800,0"/>
                </v:shape>
                <w10:anchorlock/>
              </v:group>
            </w:pict>
          </mc:Fallback>
        </mc:AlternateContent>
      </w:r>
    </w:p>
    <w:p w14:paraId="239288BB" w14:textId="45DA36C5" w:rsidR="009A3640" w:rsidRDefault="009A3640" w:rsidP="009A3640">
      <w:pPr>
        <w:spacing w:after="0" w:line="240" w:lineRule="auto"/>
        <w:rPr>
          <w:rFonts w:cstheme="minorHAnsi"/>
        </w:rPr>
      </w:pPr>
      <w:r w:rsidRPr="00E64943">
        <w:rPr>
          <w:rFonts w:cstheme="minorHAnsi"/>
        </w:rPr>
        <w:t xml:space="preserve">A Regular Meeting of the </w:t>
      </w:r>
      <w:r w:rsidR="00723ED0">
        <w:rPr>
          <w:rFonts w:cstheme="minorHAnsi"/>
        </w:rPr>
        <w:t>Hunt County Board of Advisors</w:t>
      </w:r>
      <w:r w:rsidRPr="00E64943">
        <w:rPr>
          <w:rFonts w:cstheme="minorHAnsi"/>
        </w:rPr>
        <w:t xml:space="preserve"> of Paris Junior College will be held </w:t>
      </w:r>
      <w:r>
        <w:rPr>
          <w:rFonts w:cstheme="minorHAnsi"/>
        </w:rPr>
        <w:t xml:space="preserve">August </w:t>
      </w:r>
      <w:r w:rsidR="00573F67">
        <w:rPr>
          <w:rFonts w:cstheme="minorHAnsi"/>
        </w:rPr>
        <w:t>2</w:t>
      </w:r>
      <w:r w:rsidR="00C24CD2">
        <w:rPr>
          <w:rFonts w:cstheme="minorHAnsi"/>
        </w:rPr>
        <w:t>8</w:t>
      </w:r>
      <w:r w:rsidRPr="00E64943">
        <w:rPr>
          <w:rFonts w:cstheme="minorHAnsi"/>
        </w:rPr>
        <w:t xml:space="preserve">, 2025, beginning at </w:t>
      </w:r>
      <w:r w:rsidR="00C24CD2">
        <w:rPr>
          <w:rFonts w:cstheme="minorHAnsi"/>
        </w:rPr>
        <w:t>6</w:t>
      </w:r>
      <w:r w:rsidRPr="00E64943">
        <w:rPr>
          <w:rFonts w:cstheme="minorHAnsi"/>
        </w:rPr>
        <w:t xml:space="preserve">:00 PM </w:t>
      </w:r>
      <w:r w:rsidR="00256EE7">
        <w:rPr>
          <w:rFonts w:cstheme="minorHAnsi"/>
        </w:rPr>
        <w:t xml:space="preserve">at the Greenville Center, located at </w:t>
      </w:r>
      <w:r w:rsidR="00256EE7" w:rsidRPr="00256EE7">
        <w:rPr>
          <w:rFonts w:cstheme="minorHAnsi"/>
        </w:rPr>
        <w:t>6500 Monty Stratton Parkway</w:t>
      </w:r>
      <w:r w:rsidR="00592EEE">
        <w:rPr>
          <w:rFonts w:cstheme="minorHAnsi"/>
        </w:rPr>
        <w:t xml:space="preserve">, </w:t>
      </w:r>
      <w:r w:rsidR="00256EE7" w:rsidRPr="00256EE7">
        <w:rPr>
          <w:rFonts w:cstheme="minorHAnsi"/>
        </w:rPr>
        <w:t>Greenville, Texas 75402</w:t>
      </w:r>
    </w:p>
    <w:p w14:paraId="4794442D" w14:textId="77777777" w:rsidR="009A3640" w:rsidRDefault="009A3640" w:rsidP="009A3640">
      <w:pPr>
        <w:spacing w:after="0" w:line="240" w:lineRule="auto"/>
        <w:rPr>
          <w:rFonts w:cstheme="minorHAnsi"/>
        </w:rPr>
      </w:pPr>
    </w:p>
    <w:p w14:paraId="1E084ED0" w14:textId="12C8CA9D" w:rsidR="009A3640" w:rsidRDefault="009A3640" w:rsidP="009A3640">
      <w:pPr>
        <w:spacing w:after="0" w:line="240" w:lineRule="auto"/>
        <w:rPr>
          <w:rFonts w:cstheme="minorHAnsi"/>
        </w:rPr>
      </w:pPr>
      <w:r w:rsidRPr="00E64943">
        <w:rPr>
          <w:rFonts w:cstheme="minorHAnsi"/>
        </w:rPr>
        <w:t xml:space="preserve">The subjects to be discussed or considered or upon which any </w:t>
      </w:r>
      <w:r w:rsidR="005F1903">
        <w:rPr>
          <w:rFonts w:cstheme="minorHAnsi"/>
        </w:rPr>
        <w:t>form</w:t>
      </w:r>
      <w:r w:rsidRPr="00E64943">
        <w:rPr>
          <w:rFonts w:cstheme="minorHAnsi"/>
        </w:rPr>
        <w:t xml:space="preserve">al action may be taken </w:t>
      </w:r>
      <w:proofErr w:type="gramStart"/>
      <w:r w:rsidRPr="00E64943">
        <w:rPr>
          <w:rFonts w:cstheme="minorHAnsi"/>
        </w:rPr>
        <w:t>are as</w:t>
      </w:r>
      <w:proofErr w:type="gramEnd"/>
      <w:r w:rsidRPr="00E64943">
        <w:rPr>
          <w:rFonts w:cstheme="minorHAnsi"/>
        </w:rPr>
        <w:t xml:space="preserve"> listed below. Items do not have to be taken in the order shown on this meeting notice.</w:t>
      </w:r>
    </w:p>
    <w:p w14:paraId="23CA68CB" w14:textId="77777777" w:rsidR="009A3640" w:rsidRDefault="009A3640" w:rsidP="00292E00">
      <w:pPr>
        <w:spacing w:after="0" w:line="240" w:lineRule="auto"/>
        <w:rPr>
          <w:u w:val="single"/>
        </w:rPr>
      </w:pPr>
    </w:p>
    <w:p w14:paraId="71DCAFD3" w14:textId="77777777" w:rsidR="00292E00" w:rsidRPr="00292E00" w:rsidRDefault="00292E00" w:rsidP="00402950">
      <w:pPr>
        <w:numPr>
          <w:ilvl w:val="0"/>
          <w:numId w:val="2"/>
        </w:numPr>
        <w:spacing w:after="0" w:line="360" w:lineRule="auto"/>
        <w:ind w:left="360"/>
      </w:pPr>
      <w:r w:rsidRPr="00292E00">
        <w:t xml:space="preserve">Call public meeting to order </w:t>
      </w:r>
    </w:p>
    <w:p w14:paraId="5E60C3C9" w14:textId="7587AD94" w:rsidR="001B0CC1" w:rsidRDefault="001B0CC1" w:rsidP="00402950">
      <w:pPr>
        <w:numPr>
          <w:ilvl w:val="0"/>
          <w:numId w:val="2"/>
        </w:numPr>
        <w:spacing w:after="0" w:line="360" w:lineRule="auto"/>
        <w:ind w:left="360"/>
      </w:pPr>
      <w:proofErr w:type="gramStart"/>
      <w:r>
        <w:t>Introductions</w:t>
      </w:r>
      <w:proofErr w:type="gramEnd"/>
    </w:p>
    <w:p w14:paraId="672F4EBE" w14:textId="12F74276" w:rsidR="00242091" w:rsidRDefault="00242091" w:rsidP="00402950">
      <w:pPr>
        <w:numPr>
          <w:ilvl w:val="0"/>
          <w:numId w:val="2"/>
        </w:numPr>
        <w:spacing w:after="0" w:line="360" w:lineRule="auto"/>
        <w:ind w:left="360"/>
      </w:pPr>
      <w:r>
        <w:t xml:space="preserve">Review of the </w:t>
      </w:r>
      <w:r w:rsidR="009503EF">
        <w:t xml:space="preserve">Purpose and Structure approve by the </w:t>
      </w:r>
      <w:r w:rsidR="001C5EBF">
        <w:t>PJC</w:t>
      </w:r>
      <w:r w:rsidR="009503EF">
        <w:t xml:space="preserve"> Board of Regents</w:t>
      </w:r>
    </w:p>
    <w:p w14:paraId="5B6B3DE9" w14:textId="31B043F5" w:rsidR="002379AB" w:rsidRDefault="00DD70F9" w:rsidP="00402950">
      <w:pPr>
        <w:numPr>
          <w:ilvl w:val="0"/>
          <w:numId w:val="2"/>
        </w:numPr>
        <w:spacing w:after="0" w:line="360" w:lineRule="auto"/>
        <w:ind w:left="360"/>
      </w:pPr>
      <w:r>
        <w:t>Term Selection</w:t>
      </w:r>
    </w:p>
    <w:p w14:paraId="228DC6DA" w14:textId="43A5CC0C" w:rsidR="00D64DB8" w:rsidRDefault="00A22893" w:rsidP="00402950">
      <w:pPr>
        <w:numPr>
          <w:ilvl w:val="0"/>
          <w:numId w:val="2"/>
        </w:numPr>
        <w:spacing w:after="0" w:line="360" w:lineRule="auto"/>
        <w:ind w:left="360"/>
      </w:pPr>
      <w:r>
        <w:t xml:space="preserve">Conflict of Interest </w:t>
      </w:r>
      <w:r w:rsidR="00F21610">
        <w:t>Disclosure</w:t>
      </w:r>
    </w:p>
    <w:p w14:paraId="094C1A52" w14:textId="006BEA80" w:rsidR="005416A5" w:rsidRDefault="005416A5" w:rsidP="00402950">
      <w:pPr>
        <w:numPr>
          <w:ilvl w:val="0"/>
          <w:numId w:val="2"/>
        </w:numPr>
        <w:spacing w:after="0" w:line="360" w:lineRule="auto"/>
        <w:ind w:left="360"/>
      </w:pPr>
      <w:r>
        <w:t>Selection of Chairperson and Vice</w:t>
      </w:r>
      <w:r w:rsidR="009C7ACD">
        <w:t>-Chairperson</w:t>
      </w:r>
    </w:p>
    <w:p w14:paraId="7581E5FF" w14:textId="06D67B3A" w:rsidR="00292E00" w:rsidRPr="00292E00" w:rsidRDefault="002B1B65" w:rsidP="00402950">
      <w:pPr>
        <w:numPr>
          <w:ilvl w:val="0"/>
          <w:numId w:val="2"/>
        </w:numPr>
        <w:spacing w:after="0" w:line="360" w:lineRule="auto"/>
        <w:ind w:left="360"/>
      </w:pPr>
      <w:r>
        <w:t>P</w:t>
      </w:r>
      <w:r w:rsidR="00357C33">
        <w:t>JC</w:t>
      </w:r>
      <w:r>
        <w:t xml:space="preserve"> </w:t>
      </w:r>
      <w:r w:rsidR="00292E00" w:rsidRPr="00292E00">
        <w:t>Financial Report</w:t>
      </w:r>
    </w:p>
    <w:p w14:paraId="132A4109" w14:textId="7AD5AC8F" w:rsidR="00BD33DF" w:rsidRDefault="00BD33DF" w:rsidP="00402950">
      <w:pPr>
        <w:numPr>
          <w:ilvl w:val="0"/>
          <w:numId w:val="2"/>
        </w:numPr>
        <w:spacing w:after="0" w:line="360" w:lineRule="auto"/>
        <w:ind w:left="360"/>
      </w:pPr>
      <w:r>
        <w:t xml:space="preserve">Report on </w:t>
      </w:r>
      <w:r w:rsidR="00357C33">
        <w:t>PJC</w:t>
      </w:r>
      <w:r>
        <w:t xml:space="preserve"> Budget</w:t>
      </w:r>
    </w:p>
    <w:p w14:paraId="1C0494BD" w14:textId="126F4409" w:rsidR="00292E00" w:rsidRPr="00292E00" w:rsidRDefault="002B1B65" w:rsidP="00402950">
      <w:pPr>
        <w:numPr>
          <w:ilvl w:val="0"/>
          <w:numId w:val="2"/>
        </w:numPr>
        <w:spacing w:after="0" w:line="360" w:lineRule="auto"/>
        <w:ind w:left="360"/>
      </w:pPr>
      <w:r>
        <w:t>Re</w:t>
      </w:r>
      <w:r w:rsidR="00F6547E">
        <w:t xml:space="preserve">port on </w:t>
      </w:r>
      <w:r w:rsidR="00357C33">
        <w:t>PJC</w:t>
      </w:r>
      <w:r w:rsidR="00BD33DF">
        <w:t xml:space="preserve"> </w:t>
      </w:r>
      <w:r w:rsidR="00292E00" w:rsidRPr="00292E00">
        <w:t>Mission, Vision, and Core Values</w:t>
      </w:r>
    </w:p>
    <w:p w14:paraId="76CACF4E" w14:textId="6F17587A" w:rsidR="00292E00" w:rsidRPr="00292E00" w:rsidRDefault="00F6547E" w:rsidP="00402950">
      <w:pPr>
        <w:numPr>
          <w:ilvl w:val="0"/>
          <w:numId w:val="2"/>
        </w:numPr>
        <w:spacing w:after="0" w:line="360" w:lineRule="auto"/>
        <w:ind w:left="360"/>
      </w:pPr>
      <w:r>
        <w:t xml:space="preserve">Report </w:t>
      </w:r>
      <w:r w:rsidR="00BA6F3C">
        <w:t xml:space="preserve">on </w:t>
      </w:r>
      <w:r w:rsidR="00357C33">
        <w:t>PJC</w:t>
      </w:r>
      <w:r w:rsidR="00BD33DF">
        <w:t xml:space="preserve"> </w:t>
      </w:r>
      <w:r>
        <w:t>Strateg</w:t>
      </w:r>
      <w:r w:rsidR="00292E00" w:rsidRPr="00292E00">
        <w:t>ic Plan: IMPACT 2035: Building the Future Together</w:t>
      </w:r>
    </w:p>
    <w:p w14:paraId="5D7FC976" w14:textId="77777777" w:rsidR="00292E00" w:rsidRPr="00292E00" w:rsidRDefault="00292E00" w:rsidP="00402950">
      <w:pPr>
        <w:numPr>
          <w:ilvl w:val="0"/>
          <w:numId w:val="2"/>
        </w:numPr>
        <w:spacing w:after="0" w:line="360" w:lineRule="auto"/>
        <w:ind w:left="360"/>
      </w:pPr>
      <w:r w:rsidRPr="00292E00">
        <w:t xml:space="preserve">President's Report </w:t>
      </w:r>
    </w:p>
    <w:p w14:paraId="0A60A3E3" w14:textId="719D4689" w:rsidR="00292E00" w:rsidRPr="00292E00" w:rsidRDefault="00292E00" w:rsidP="00402950">
      <w:pPr>
        <w:numPr>
          <w:ilvl w:val="0"/>
          <w:numId w:val="2"/>
        </w:numPr>
        <w:spacing w:after="0" w:line="360" w:lineRule="auto"/>
        <w:ind w:left="360"/>
      </w:pPr>
      <w:r w:rsidRPr="00292E00">
        <w:t>Next Meeting Date</w:t>
      </w:r>
    </w:p>
    <w:p w14:paraId="08B7E0A1" w14:textId="77777777" w:rsidR="00292E00" w:rsidRPr="00292E00" w:rsidRDefault="00292E00" w:rsidP="00402950">
      <w:pPr>
        <w:numPr>
          <w:ilvl w:val="0"/>
          <w:numId w:val="2"/>
        </w:numPr>
        <w:spacing w:after="0" w:line="360" w:lineRule="auto"/>
        <w:ind w:left="360"/>
      </w:pPr>
      <w:r w:rsidRPr="00292E00">
        <w:t>Motion to Adjourn</w:t>
      </w:r>
    </w:p>
    <w:p w14:paraId="29D4D520" w14:textId="77777777" w:rsidR="000021DB" w:rsidRDefault="000021DB" w:rsidP="00402950">
      <w:pPr>
        <w:spacing w:after="0" w:line="360" w:lineRule="auto"/>
      </w:pPr>
    </w:p>
    <w:sectPr w:rsidR="00002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1391"/>
    <w:multiLevelType w:val="hybridMultilevel"/>
    <w:tmpl w:val="86F4A106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6A63"/>
    <w:multiLevelType w:val="hybridMultilevel"/>
    <w:tmpl w:val="6A829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712558">
    <w:abstractNumId w:val="1"/>
  </w:num>
  <w:num w:numId="2" w16cid:durableId="171581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0"/>
    <w:rsid w:val="000021DB"/>
    <w:rsid w:val="00065451"/>
    <w:rsid w:val="000A3C9A"/>
    <w:rsid w:val="000E61A2"/>
    <w:rsid w:val="0011478D"/>
    <w:rsid w:val="00171F07"/>
    <w:rsid w:val="001A6BE9"/>
    <w:rsid w:val="001B0CC1"/>
    <w:rsid w:val="001C5EBF"/>
    <w:rsid w:val="002379AB"/>
    <w:rsid w:val="00242091"/>
    <w:rsid w:val="00256EE7"/>
    <w:rsid w:val="00292E00"/>
    <w:rsid w:val="002B1B65"/>
    <w:rsid w:val="00313F34"/>
    <w:rsid w:val="00325739"/>
    <w:rsid w:val="00357C33"/>
    <w:rsid w:val="00402950"/>
    <w:rsid w:val="00456FCE"/>
    <w:rsid w:val="004654EE"/>
    <w:rsid w:val="005416A5"/>
    <w:rsid w:val="005505A5"/>
    <w:rsid w:val="0057139C"/>
    <w:rsid w:val="00573F67"/>
    <w:rsid w:val="00584C62"/>
    <w:rsid w:val="00592EEE"/>
    <w:rsid w:val="005F1903"/>
    <w:rsid w:val="005F3251"/>
    <w:rsid w:val="00605294"/>
    <w:rsid w:val="00672DC8"/>
    <w:rsid w:val="00723ED0"/>
    <w:rsid w:val="007301BD"/>
    <w:rsid w:val="007D469B"/>
    <w:rsid w:val="0083777D"/>
    <w:rsid w:val="008F213A"/>
    <w:rsid w:val="008F3FBD"/>
    <w:rsid w:val="009503EF"/>
    <w:rsid w:val="00954FA6"/>
    <w:rsid w:val="00996F81"/>
    <w:rsid w:val="009A3640"/>
    <w:rsid w:val="009A4630"/>
    <w:rsid w:val="009B0B64"/>
    <w:rsid w:val="009C7ACD"/>
    <w:rsid w:val="009F65E9"/>
    <w:rsid w:val="00A22893"/>
    <w:rsid w:val="00B95027"/>
    <w:rsid w:val="00BA6F3C"/>
    <w:rsid w:val="00BD33DF"/>
    <w:rsid w:val="00C24CD2"/>
    <w:rsid w:val="00CF6A1B"/>
    <w:rsid w:val="00D64DB8"/>
    <w:rsid w:val="00D85413"/>
    <w:rsid w:val="00DD70F9"/>
    <w:rsid w:val="00E43E3F"/>
    <w:rsid w:val="00EB7463"/>
    <w:rsid w:val="00F21610"/>
    <w:rsid w:val="00F6547E"/>
    <w:rsid w:val="00F677DC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B5DD"/>
  <w15:chartTrackingRefBased/>
  <w15:docId w15:val="{864F0909-1808-4FC4-BC72-7C0E7721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Benson</dc:creator>
  <cp:keywords/>
  <dc:description/>
  <cp:lastModifiedBy>Stephen Benson</cp:lastModifiedBy>
  <cp:revision>27</cp:revision>
  <dcterms:created xsi:type="dcterms:W3CDTF">2025-08-18T00:17:00Z</dcterms:created>
  <dcterms:modified xsi:type="dcterms:W3CDTF">2025-08-25T12:29:00Z</dcterms:modified>
</cp:coreProperties>
</file>