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51160" w14:textId="77777777" w:rsidR="00B3360D" w:rsidRDefault="00410F9B">
      <w:pPr>
        <w:spacing w:after="0" w:line="259" w:lineRule="auto"/>
        <w:ind w:left="115" w:firstLine="0"/>
        <w:jc w:val="center"/>
      </w:pPr>
      <w:r>
        <w:rPr>
          <w:rFonts w:ascii="Arial" w:eastAsia="Arial" w:hAnsi="Arial" w:cs="Arial"/>
          <w:b/>
          <w:sz w:val="32"/>
        </w:rPr>
        <w:t>Agenda of Regular Meeting</w:t>
      </w:r>
    </w:p>
    <w:p w14:paraId="32886B37" w14:textId="77777777" w:rsidR="00B3360D" w:rsidRDefault="00410F9B">
      <w:pPr>
        <w:spacing w:after="0" w:line="259" w:lineRule="auto"/>
        <w:ind w:left="126"/>
        <w:jc w:val="center"/>
      </w:pPr>
      <w:r>
        <w:rPr>
          <w:rFonts w:ascii="Arial" w:eastAsia="Arial" w:hAnsi="Arial" w:cs="Arial"/>
          <w:b/>
          <w:sz w:val="28"/>
        </w:rPr>
        <w:t>The Board of Regents</w:t>
      </w:r>
    </w:p>
    <w:p w14:paraId="3685E091" w14:textId="77777777" w:rsidR="00B3360D" w:rsidRDefault="00410F9B">
      <w:pPr>
        <w:spacing w:after="0" w:line="259" w:lineRule="auto"/>
        <w:ind w:left="126"/>
        <w:jc w:val="center"/>
      </w:pPr>
      <w:r>
        <w:rPr>
          <w:rFonts w:ascii="Arial" w:eastAsia="Arial" w:hAnsi="Arial" w:cs="Arial"/>
          <w:b/>
          <w:sz w:val="28"/>
        </w:rPr>
        <w:t>Paris Junior College</w:t>
      </w:r>
    </w:p>
    <w:p w14:paraId="4904EE5F" w14:textId="77777777" w:rsidR="00B3360D" w:rsidRDefault="00410F9B">
      <w:pPr>
        <w:spacing w:after="520" w:line="259" w:lineRule="auto"/>
        <w:ind w:left="360" w:firstLine="0"/>
      </w:pPr>
      <w:r>
        <w:rPr>
          <w:rFonts w:ascii="Calibri" w:eastAsia="Calibri" w:hAnsi="Calibri" w:cs="Calibri"/>
          <w:noProof/>
          <w:sz w:val="22"/>
        </w:rPr>
        <mc:AlternateContent>
          <mc:Choice Requires="wpg">
            <w:drawing>
              <wp:inline distT="0" distB="0" distL="0" distR="0" wp14:anchorId="7B96792A" wp14:editId="56B32CC1">
                <wp:extent cx="6400800" cy="38100"/>
                <wp:effectExtent l="0" t="0" r="0" b="0"/>
                <wp:docPr id="590" name="Group 590"/>
                <wp:cNvGraphicFramePr/>
                <a:graphic xmlns:a="http://schemas.openxmlformats.org/drawingml/2006/main">
                  <a:graphicData uri="http://schemas.microsoft.com/office/word/2010/wordprocessingGroup">
                    <wpg:wgp>
                      <wpg:cNvGrpSpPr/>
                      <wpg:grpSpPr>
                        <a:xfrm>
                          <a:off x="0" y="0"/>
                          <a:ext cx="6400800" cy="38100"/>
                          <a:chOff x="0" y="0"/>
                          <a:chExt cx="6400800" cy="38100"/>
                        </a:xfrm>
                      </wpg:grpSpPr>
                      <wps:wsp>
                        <wps:cNvPr id="41" name="Shape 41"/>
                        <wps:cNvSpPr/>
                        <wps:spPr>
                          <a:xfrm>
                            <a:off x="0" y="0"/>
                            <a:ext cx="6400800" cy="0"/>
                          </a:xfrm>
                          <a:custGeom>
                            <a:avLst/>
                            <a:gdLst/>
                            <a:ahLst/>
                            <a:cxnLst/>
                            <a:rect l="0" t="0" r="0" b="0"/>
                            <a:pathLst>
                              <a:path w="6400800">
                                <a:moveTo>
                                  <a:pt x="0" y="0"/>
                                </a:moveTo>
                                <a:lnTo>
                                  <a:pt x="6400800" y="0"/>
                                </a:lnTo>
                              </a:path>
                            </a:pathLst>
                          </a:custGeom>
                          <a:ln w="38100" cap="flat">
                            <a:miter lim="127000"/>
                          </a:ln>
                        </wps:spPr>
                        <wps:style>
                          <a:lnRef idx="1">
                            <a:srgbClr val="80808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1562E9BF" id="Group 590" o:spid="_x0000_s1026" style="width:7in;height:3pt;mso-position-horizontal-relative:char;mso-position-vertical-relative:line" coordsize="64008,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">
                <v:shape id="Shape 41" o:spid="_x0000_s1027" style="position:absolute;width:64008;height:0;visibility:visible;mso-wrap-style:square;v-text-anchor:top" coordsize="640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" path="m,l6400800,e" filled="f" strokecolor="gray" strokeweight="3pt">
                  <v:stroke miterlimit="83231f" joinstyle="miter"/>
                  <v:path arrowok="t" textboxrect="0,0,6400800,0"/>
                </v:shape>
                <w10:anchorlock/>
              </v:group>
            </w:pict>
          </mc:Fallback>
        </mc:AlternateContent>
      </w:r>
    </w:p>
    <w:p w14:paraId="5D39883A" w14:textId="77777777" w:rsidR="00B3360D" w:rsidRDefault="00410F9B">
      <w:pPr>
        <w:spacing w:after="817"/>
      </w:pPr>
      <w:r>
        <w:t>A Regular Meeting of the Board of Regents of Paris Junior College will be held January 27, 2025, beginning at 7:00 PM in the Administrative Building, Founder's Room, Paris Junior College 2400 Clarksville St Paris, TX 75460.</w:t>
      </w:r>
    </w:p>
    <w:p w14:paraId="032C117C" w14:textId="6C1FC23C" w:rsidR="00B3360D" w:rsidRDefault="00410F9B">
      <w:r>
        <w:t xml:space="preserve">The subjects to be discussed or considered or upon which any formal action may be taken are listed below. </w:t>
      </w:r>
    </w:p>
    <w:p w14:paraId="4CA7718D" w14:textId="77777777" w:rsidR="00B3360D" w:rsidRDefault="00410F9B">
      <w:pPr>
        <w:spacing w:after="292"/>
      </w:pPr>
      <w:r>
        <w:t>Items do not have to be taken in the order shown on this meeting notice.</w:t>
      </w:r>
    </w:p>
    <w:p w14:paraId="4EBC0E35" w14:textId="77777777" w:rsidR="00B3360D" w:rsidRDefault="00410F9B">
      <w:pPr>
        <w:numPr>
          <w:ilvl w:val="0"/>
          <w:numId w:val="1"/>
        </w:numPr>
        <w:ind w:hanging="400"/>
      </w:pPr>
      <w:r>
        <w:t>Call public meeting to order.</w:t>
      </w:r>
    </w:p>
    <w:p w14:paraId="1F79EBE3" w14:textId="77777777" w:rsidR="00B3360D" w:rsidRDefault="00410F9B">
      <w:pPr>
        <w:numPr>
          <w:ilvl w:val="0"/>
          <w:numId w:val="1"/>
        </w:numPr>
        <w:ind w:hanging="400"/>
      </w:pPr>
      <w:r>
        <w:t>Hear public comments from those signing in to address the board concerning an agenda item.  Complaints against employees must be handled through the college complaint policy and cannot be heard in public.</w:t>
      </w:r>
    </w:p>
    <w:p w14:paraId="3DA63385" w14:textId="3E09897B" w:rsidR="00E0054D" w:rsidRDefault="00E0054D">
      <w:pPr>
        <w:numPr>
          <w:ilvl w:val="0"/>
          <w:numId w:val="1"/>
        </w:numPr>
        <w:ind w:hanging="400"/>
      </w:pPr>
      <w:r>
        <w:t>Consent Agenda</w:t>
      </w:r>
    </w:p>
    <w:p w14:paraId="1B838E20" w14:textId="77777777" w:rsidR="00E0054D" w:rsidRDefault="00E0054D" w:rsidP="00E0054D">
      <w:pPr>
        <w:numPr>
          <w:ilvl w:val="1"/>
          <w:numId w:val="1"/>
        </w:numPr>
        <w:ind w:left="1260" w:hanging="450"/>
      </w:pPr>
      <w:r>
        <w:t>Approval of minutes from December 02, 2024.</w:t>
      </w:r>
    </w:p>
    <w:p w14:paraId="28885FD9" w14:textId="2413D3F5" w:rsidR="00E0054D" w:rsidRDefault="00E0054D" w:rsidP="00E0054D">
      <w:pPr>
        <w:numPr>
          <w:ilvl w:val="1"/>
          <w:numId w:val="1"/>
        </w:numPr>
        <w:ind w:left="1260" w:hanging="450"/>
      </w:pPr>
      <w:r>
        <w:t>Consideration and action to remove Debra Craig and add Keitha Carlton, Vice President of Business, as an authorized Representative of Texpool.</w:t>
      </w:r>
    </w:p>
    <w:p w14:paraId="12D1D7EF" w14:textId="2E3C830A" w:rsidR="00E0054D" w:rsidRDefault="00E0054D" w:rsidP="00E0054D">
      <w:pPr>
        <w:numPr>
          <w:ilvl w:val="1"/>
          <w:numId w:val="1"/>
        </w:numPr>
        <w:ind w:left="1260" w:hanging="450"/>
      </w:pPr>
      <w:r>
        <w:t>Consideration and action to remove Debra Craig as signatories and add Keitha Carlton, Vice President of Business, as a signatory on the Alliance Bank account, and the Guaranty Bank &amp; Trust accounts.</w:t>
      </w:r>
    </w:p>
    <w:p w14:paraId="1755A5F9" w14:textId="77777777" w:rsidR="00E0054D" w:rsidRDefault="00E0054D" w:rsidP="00E0054D">
      <w:pPr>
        <w:numPr>
          <w:ilvl w:val="1"/>
          <w:numId w:val="1"/>
        </w:numPr>
        <w:ind w:left="1260" w:hanging="450"/>
      </w:pPr>
      <w:r>
        <w:t>Consideration and action on TASB Policy Update #48 including Local Policies:  CAK(LOCAL) Appropriations and Revenue Sources: Investments, CDE(LOCAL) Accounting: Financial Ethics, DHB(LOCAL) Employee Standards of Conduct: Child Abuse and Neglect Reporting, and FAA(LOCAL) Equal Educational Opportunity: Pregnant and Parenting Students.</w:t>
      </w:r>
    </w:p>
    <w:p w14:paraId="45CEC9CD" w14:textId="171D5DE0" w:rsidR="009A1B82" w:rsidRDefault="00F942AB" w:rsidP="00E0054D">
      <w:pPr>
        <w:numPr>
          <w:ilvl w:val="1"/>
          <w:numId w:val="1"/>
        </w:numPr>
        <w:ind w:left="1260" w:hanging="450"/>
      </w:pPr>
      <w:r>
        <w:t xml:space="preserve">Consideration and action on Contract </w:t>
      </w:r>
      <w:r w:rsidR="009A1B82">
        <w:t xml:space="preserve">with Modern Campus for </w:t>
      </w:r>
      <w:r w:rsidR="00163015">
        <w:t xml:space="preserve">Website </w:t>
      </w:r>
      <w:r w:rsidR="000F32FC">
        <w:t>Redesign and CMS Implementation</w:t>
      </w:r>
    </w:p>
    <w:p w14:paraId="5F9A56AF" w14:textId="4D4DC4BC" w:rsidR="00AF2C3A" w:rsidRDefault="00AF2C3A" w:rsidP="00E0054D">
      <w:pPr>
        <w:numPr>
          <w:ilvl w:val="1"/>
          <w:numId w:val="1"/>
        </w:numPr>
        <w:ind w:left="1260" w:hanging="450"/>
      </w:pPr>
      <w:r>
        <w:t xml:space="preserve">Consideration and action to </w:t>
      </w:r>
      <w:r w:rsidR="00BA6EDE">
        <w:t xml:space="preserve">approve </w:t>
      </w:r>
      <w:r w:rsidR="00926DF3">
        <w:t>Interlocal Agreement with Harris County Department of Education (HCDE) for purchasing products and services under the bidding umbrella of Harris County Department of Education.</w:t>
      </w:r>
    </w:p>
    <w:p w14:paraId="3B814C1F" w14:textId="325D4822" w:rsidR="00000E86" w:rsidRDefault="00000E86" w:rsidP="00E0054D">
      <w:pPr>
        <w:numPr>
          <w:ilvl w:val="1"/>
          <w:numId w:val="1"/>
        </w:numPr>
        <w:ind w:left="1260" w:hanging="450"/>
      </w:pPr>
      <w:r>
        <w:t>Consideration and action to approve Communications System Agreement Resolution with the City of Greenville.</w:t>
      </w:r>
    </w:p>
    <w:p w14:paraId="59F76C47" w14:textId="77777777" w:rsidR="00F964B5" w:rsidRDefault="00F964B5" w:rsidP="00F964B5">
      <w:pPr>
        <w:numPr>
          <w:ilvl w:val="0"/>
          <w:numId w:val="1"/>
        </w:numPr>
        <w:ind w:hanging="425"/>
      </w:pPr>
      <w:r>
        <w:t>Consideration and action on Investment Policy CAK(LOCAL) – Annual Review.</w:t>
      </w:r>
    </w:p>
    <w:p w14:paraId="235B14C5" w14:textId="09F17FE7" w:rsidR="00B3360D" w:rsidRDefault="00410F9B">
      <w:pPr>
        <w:numPr>
          <w:ilvl w:val="0"/>
          <w:numId w:val="1"/>
        </w:numPr>
        <w:ind w:hanging="400"/>
      </w:pPr>
      <w:r>
        <w:t>Review and approval of 2023-2024 Audit conducted and presented by McClanahan Holmes, L.L.P., Certified Public Accountants.</w:t>
      </w:r>
    </w:p>
    <w:p w14:paraId="2D1E7E45" w14:textId="65D880F6" w:rsidR="00B3360D" w:rsidRDefault="00410F9B">
      <w:pPr>
        <w:numPr>
          <w:ilvl w:val="0"/>
          <w:numId w:val="1"/>
        </w:numPr>
        <w:ind w:hanging="400"/>
      </w:pPr>
      <w:r>
        <w:t xml:space="preserve">Financial Report for </w:t>
      </w:r>
      <w:r w:rsidR="00D36945">
        <w:t>December 31</w:t>
      </w:r>
      <w:r>
        <w:t>, 2024.</w:t>
      </w:r>
    </w:p>
    <w:p w14:paraId="5F69DD6E" w14:textId="4349844F" w:rsidR="00DE46F9" w:rsidRDefault="00DE46F9">
      <w:pPr>
        <w:numPr>
          <w:ilvl w:val="0"/>
          <w:numId w:val="1"/>
        </w:numPr>
        <w:ind w:hanging="400"/>
      </w:pPr>
      <w:r>
        <w:t xml:space="preserve">Resolution to </w:t>
      </w:r>
      <w:r w:rsidR="00BF5C3C">
        <w:t>Support the</w:t>
      </w:r>
      <w:r w:rsidR="00774288">
        <w:t xml:space="preserve"> Texas Association of Community Colleges </w:t>
      </w:r>
      <w:r w:rsidR="000E2DA9">
        <w:t xml:space="preserve">and Community College Association of Texas Trustees </w:t>
      </w:r>
      <w:r w:rsidR="00774288">
        <w:t>Legislative Priorities</w:t>
      </w:r>
    </w:p>
    <w:p w14:paraId="058EDC02" w14:textId="7B86048F" w:rsidR="00E0054D" w:rsidRDefault="00E0054D">
      <w:pPr>
        <w:numPr>
          <w:ilvl w:val="0"/>
          <w:numId w:val="1"/>
        </w:numPr>
        <w:ind w:hanging="400"/>
      </w:pPr>
      <w:r>
        <w:t>Review of the Facility Assessment prepared by Stantec Architecture</w:t>
      </w:r>
    </w:p>
    <w:p w14:paraId="583C5BAB" w14:textId="51A43E80" w:rsidR="00E0054D" w:rsidRDefault="00E0054D">
      <w:pPr>
        <w:numPr>
          <w:ilvl w:val="0"/>
          <w:numId w:val="1"/>
        </w:numPr>
        <w:ind w:hanging="400"/>
      </w:pPr>
      <w:r>
        <w:lastRenderedPageBreak/>
        <w:t>Report on Nursing Program</w:t>
      </w:r>
    </w:p>
    <w:p w14:paraId="6D36D767" w14:textId="224550E0" w:rsidR="00B3360D" w:rsidRDefault="00410F9B">
      <w:pPr>
        <w:numPr>
          <w:ilvl w:val="0"/>
          <w:numId w:val="1"/>
        </w:numPr>
        <w:ind w:hanging="400"/>
      </w:pPr>
      <w:r>
        <w:t>President's Report.</w:t>
      </w:r>
    </w:p>
    <w:p w14:paraId="26B084D3" w14:textId="4141650B" w:rsidR="00431D9D" w:rsidRDefault="00E9216D">
      <w:pPr>
        <w:numPr>
          <w:ilvl w:val="0"/>
          <w:numId w:val="1"/>
        </w:numPr>
        <w:ind w:hanging="400"/>
      </w:pPr>
      <w:r>
        <w:t>Announce next meeting</w:t>
      </w:r>
    </w:p>
    <w:p w14:paraId="6BF281DA" w14:textId="69E8E545" w:rsidR="00B3360D" w:rsidRDefault="00410F9B">
      <w:pPr>
        <w:numPr>
          <w:ilvl w:val="0"/>
          <w:numId w:val="1"/>
        </w:numPr>
        <w:ind w:hanging="400"/>
      </w:pPr>
      <w:r>
        <w:t>The Board of Regents, in accordance with Section 551.07 et.seq. of the Texas Government Code will move into Executive Session under the following provision(s) of the Act:</w:t>
      </w:r>
    </w:p>
    <w:p w14:paraId="516C76B7" w14:textId="77777777" w:rsidR="00B3360D" w:rsidRDefault="00410F9B">
      <w:pPr>
        <w:numPr>
          <w:ilvl w:val="1"/>
          <w:numId w:val="1"/>
        </w:numPr>
        <w:ind w:hanging="293"/>
      </w:pPr>
      <w:r>
        <w:t>Section 551.072 Deliberation of Real Property</w:t>
      </w:r>
    </w:p>
    <w:p w14:paraId="49132152" w14:textId="77777777" w:rsidR="00B3360D" w:rsidRDefault="00410F9B">
      <w:pPr>
        <w:numPr>
          <w:ilvl w:val="1"/>
          <w:numId w:val="1"/>
        </w:numPr>
        <w:ind w:hanging="293"/>
      </w:pPr>
      <w:r>
        <w:t>Section 551.074 Personnel Matters</w:t>
      </w:r>
    </w:p>
    <w:p w14:paraId="7DF234A1" w14:textId="5B3CA05C" w:rsidR="00B3360D" w:rsidRDefault="00410F9B">
      <w:pPr>
        <w:spacing w:after="2614"/>
        <w:ind w:left="385" w:right="6612" w:firstLine="400"/>
      </w:pPr>
      <w:r>
        <w:t xml:space="preserve">        1. Evaluation of President 1</w:t>
      </w:r>
      <w:r w:rsidR="0059444E">
        <w:t>3</w:t>
      </w:r>
      <w:r>
        <w:t>. Adjourn meeting.</w:t>
      </w:r>
    </w:p>
    <w:p w14:paraId="4FDA0FA1" w14:textId="27580107" w:rsidR="00B3360D" w:rsidRDefault="00B3360D">
      <w:pPr>
        <w:spacing w:after="0" w:line="259" w:lineRule="auto"/>
        <w:ind w:left="115" w:firstLine="0"/>
        <w:jc w:val="center"/>
      </w:pPr>
    </w:p>
    <w:sectPr w:rsidR="00B3360D">
      <w:pgSz w:w="12240" w:h="15840"/>
      <w:pgMar w:top="1440" w:right="835"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A45CF"/>
    <w:multiLevelType w:val="hybridMultilevel"/>
    <w:tmpl w:val="A470E5AA"/>
    <w:lvl w:ilvl="0" w:tplc="2B826948">
      <w:start w:val="1"/>
      <w:numFmt w:val="decimal"/>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C89F94">
      <w:start w:val="1"/>
      <w:numFmt w:val="upperLetter"/>
      <w:lvlText w:val="%2."/>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96D72C">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90CB3C">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EA1A2A">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0E1C2A">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E44E10">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A674AC">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6246F6">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60D"/>
    <w:rsid w:val="00000E86"/>
    <w:rsid w:val="000E2DA9"/>
    <w:rsid w:val="000E5E58"/>
    <w:rsid w:val="000F32FC"/>
    <w:rsid w:val="00137D26"/>
    <w:rsid w:val="00163015"/>
    <w:rsid w:val="002F4ADD"/>
    <w:rsid w:val="00410F9B"/>
    <w:rsid w:val="00431D9D"/>
    <w:rsid w:val="0059444E"/>
    <w:rsid w:val="00594C0A"/>
    <w:rsid w:val="006744CA"/>
    <w:rsid w:val="006A6795"/>
    <w:rsid w:val="00774288"/>
    <w:rsid w:val="00926DF3"/>
    <w:rsid w:val="009A1B82"/>
    <w:rsid w:val="009B06AF"/>
    <w:rsid w:val="00A35A9A"/>
    <w:rsid w:val="00A92BA7"/>
    <w:rsid w:val="00AF2C3A"/>
    <w:rsid w:val="00B3360D"/>
    <w:rsid w:val="00BA6EDE"/>
    <w:rsid w:val="00BF5C3C"/>
    <w:rsid w:val="00D333BC"/>
    <w:rsid w:val="00D36945"/>
    <w:rsid w:val="00DE46F9"/>
    <w:rsid w:val="00E0054D"/>
    <w:rsid w:val="00E9216D"/>
    <w:rsid w:val="00F637F4"/>
    <w:rsid w:val="00F942AB"/>
    <w:rsid w:val="00F96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C7E47"/>
  <w15:docId w15:val="{55404DEE-8820-4AF6-BEEE-7A3CB4C8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9"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#DocumentType# of #MeetingType# Meeting</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#DocumentType# of #MeetingType# Meeting</dc:title>
  <dc:subject/>
  <dc:creator>ReckxDav</dc:creator>
  <cp:keywords/>
  <cp:lastModifiedBy>Melissa Shelton</cp:lastModifiedBy>
  <cp:revision>31</cp:revision>
  <cp:lastPrinted>2025-01-23T22:23:00Z</cp:lastPrinted>
  <dcterms:created xsi:type="dcterms:W3CDTF">2025-01-22T14:17:00Z</dcterms:created>
  <dcterms:modified xsi:type="dcterms:W3CDTF">2025-01-24T16:50:00Z</dcterms:modified>
</cp:coreProperties>
</file>